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4TH,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Jennifer Sienko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4:28PM.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changes in start income of the DB fund, and using funds in the DA fund to help with the purchase of the Highway Superintendent's new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funds could not be transferred from the DB fund to the DA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proposed adding another line item in the DB fund for equipment for an amount of $11,000.00, reducing the start income of the DB fund by $11,000.00 and reducing the equipment line item in the DA fund by $11,000.00.  The town board held conversation on this proposal and how the tax cap would be affected.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the lawn mower for Clinton Park and how it would eventually need to be replaced.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Board proposed the following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Reserve/A9950.91- $10,000.00 to $5,000.00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DB Start Income/ DB1000.00- $90,000.00 to $96,185.00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Add Line Item DB5130.2 for Equipment in the DB fund with an amount of 0.00 for the year 2022.</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accept the proposed changes.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to email a copy of the preliminary budget to the town board, after the changes were made.  She reminded the town board of the public hearing for the Thoma Housing grant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to set a date on the agenda for the town board to go up to Clinton Park and address changes with the camping, and the installation of a key fob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for an update with the repairs to the town pool and the cost for a new gradall.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reported he's still waiting to connect with the contractor for the pool repairs and it would cost between $75,000.00-$80,000.00 for a new gradall.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4:58PM.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