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25TH,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Gordie Daniels                              Councilman</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read through the appropriated funds of the General A Fund.  She commented on the camping at General Clinton Park and how we've already collected $26,407.00 in camping money.  Nabinger proposed an increase in this fund to $30,000.00.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used the financial reports to compare the revenue currently collected to some proposed amounts.  Regarding the 'Unclassified Revenues for Clean Up Day', the proposed amount was changed from $700.00 to $300.00.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2% increases to the Town Board, Supervisor, Town Justices and Town Assessor.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regarding the salary of the Clerk To Justice.  They talked about the hours Clerk Bickford works and the minimum wage rate.  The town board proposed an increase in Clerk Bickford's salary from $13,872.00 to $15,600.00, an amount that equates to $15.00 per hour.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During this discussion, they brought up the salary of the Deputy Town Clerk and proposed an increase from $13,500.00 to $16,575.00, also an amount that equates to $15.00 per hour.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salary of the Town Clerk and a proposed increase from $29,131.00 to $31,631.00.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expressed to the town board he'd been on the job for 6 years and provided them with documentation showing hours worked and salaries of the other town clerks in Chenango County.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McKown if he had an amount in mind.  McKown said $35,000.00.  The town board held conversation on the matter and talked about certain issues involving payroll, lunch times, and meeting minutes.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proposed an amount of $32,000.00 and Supervisor Nabinger proposed $33,371.00.  The town board decided to wait on making a decision until Councilman Daniels is present.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Building Contractual fund and the increase in fuel costs.  They proposed an increase from $21,000.00 to $25,000.00.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Town Clerk McKown on the 3 funds listed as, Town Clerk Contractual, Central Printing and Central Data Processing, and how these funds are  used for repairs and supplies.  Supervisor Nabinger said to leave these amounts as they are, until she visits the webinar on the 'Budget Process.'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Town Clerk McKown to make sure the Municipal Dues and the Library's annual payment is paid at the September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Board discussed the salary of our new 'Working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the same base rate of pay per our union contract for his working duties, and then the town board will decide how much more he'll be paid for his administrative work.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what other towns do with their Highway Superintendents and rates of pay.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an amount of $50,000.00 for the new 'Working Highway Superintendent's' working duties and an additional $10,000.00 for his administrative duties, for an annual salary of $60,000.00.  The town board held  conversation on the matter, and concluded to wait on making a decision on the salary of the 'Working Highway Superintendent', at this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increasing the Garage Contractual because of heating costs.  She proposed an increase from $18,000.00 to $19,000.00.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Consultants Grant Writers fund and ideas for new grants.  They concluded to leave this amount the same, at $1,000.00.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Clinton Park, involving the expenses and  services provided  to the park, from Groundskeeper Tim Harmon, Park Superintendent Richman and Clinton Park Administrators McKown and Cooper.  There were proposed increases to the following: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Personnel Services: $10,000.00 to $12,000.00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Administrator: $1,100.00 to $1,500.00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Superintendent: $1,100.00 to $1,500.00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Supplies and Contractual: $28,000.00 to $32,000.00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also discussed the Youth Program Personnel Services, involving staff payroll and the Youth Program Contractual, that covers expenses and the Halloween Night of Fun at the school.  There were proposed increases to the following: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Youth Program Personnel Services: $60,000.00 to $62,000.00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$1,400.00 to $2,000.00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Youth Program Contractual: $17,000.00 to $20,000.00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provided the new amounts for Hillside Acres under the Debt Services Fund.   Those amounts 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Redemption of Notes: $3700.00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Interest on Notes: $4108.00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5:35PM.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