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BUDGET WORKSHOP</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SEPTEMBER 22, 2020</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Budget Workshop to order at 4:10PM.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the changes made to the proposed 2021 Budget.  They talked about the start up balances in all funds and using the contingency balances to help balance the budget.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proposed the start up balance for the General A Fund at $100,000.00 and changing the amount in Real Property Tax for the General A Fund to $298,178.00. The town board talked about the expenses for the rest of 2020 year and how those expenses would affect the 2021 start balance for the General A Fund.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expressed concern with the loss of revenue from Clinton Park, AIM Funding, &amp; Sales Tax from the County.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There were no proposed changes made to the General B Fund.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amount in Real Property Tax for the DA Fund was increased to $190,261.00.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proposed the start balance for the DB Fund at $60,000.00 and increasing Real Property Tax for the DB Fund to $81,637.00.  The DB 5110.40 General Repairs Fund was increased to $88,769.00, to help stay below the tax cap.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the timing of the public hearing, and when the notice for publication goes to the paper.  They talked about having the paperwork ready for the tax cap.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suggested holding another meeting on September 28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 to finalize the proposed 2021 Budget, making a motion to hold the public hearing, and making a resolution to transfer money from the machinery reserves for the purchase of the highway department's new truck and sander and truck repairs.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shared with the town board that Clinton Park had brought in $11,000.00 for camping this year, with a lot it coming from Passport America.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at 5:42PM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