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DECEMBER 8,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MEETING WAS OPENED TO THE PUBLIC TO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were Bill Sherrick , Phil &amp; Violet Wade, Gordy Daniels, JR Bogert.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appoint Gordy Daniels to the Bainbridge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approve the regular meeting minutes from 11/10/2020.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special meeting minutes from 11/19/2020.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#12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Wide#600-626 for $21,102.94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Outside#44 for $50.00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Lights#23 for $15.15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Wide#203-211 for $5,363.83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Outside#148-152 for  $5,749.51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 authorizing clerk to issue warrant to Supervisor for payment of all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October 2020 Financial Report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of Gates-Cole Insurance attended meeting and provided an overview of the town's new insurance policy and premiums.  Mr. Bogert informed the town board there was an increase in inland marine coverage for equipment in the amount of $200,000.00, and stressed the importance of having the insurance on the town's equipment.  He went over the details of the different coverages of insurance in the new policy. The total annual premium for 2021 is $18,836.49.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shared with Mr. Bogert some quotes they had received from Sentry Alarms for annual inspection of the alarm devices. They told Bogert the expense to do the inspections were costly, had not been budgeted in, and the town was not able to do it.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read the emailed response from Sentry Alarms, that indicated the town should verify this with their insurance to make sure the town hall is 'up to code' and is covered if the town does not plan to have it inspected annually.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Bogert stated the information in the email was inaccurate and these services provided by Sentry Alarms is nice to have, but is not mandatory and the town would never see the return on their insurance from that investment.  He asked for a copy of the email.   The town board held conversation with Bogert on the matter.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Sienko, second by Councilwoman Hromada, to sign the 2021 Insurance Policy.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said the new doors installed on the town hall look great.  He said the parts for the new toilet have been ordered, but are on back order.  Wade mentioned the performances by the Out of Woodwork Players would be broadcast and there wouldn't be any live shows until possibly the fall.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stated the 206 construction is shut down until spring, but has had to call crew members back to help with water main breaks along 206.  He spoke on the multiple water breaks in the village and how he's spoken with a financial advisor on bonding for these water main breaks.  Wade asked to coordinate a time with Supervisor Nabinger to go over coverage for the town court.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Mayor Wade about a Christmas Parade in Bainbridge. Wade.  Wade shared with the town board the village didn't feel comfortable with having to monitor a parade due to COVID-19 and that they would not be issuing the permit for the parade this year.  He announced a food distribution day on December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and spoke on how some of our village trustees are uncomfortable with holding meetings open to public.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informed the town board the Out of Woodwork Players would have a book upstairs in the theater asking people to sign in, while they rehearse.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Sanitation Officer and Assessor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 &amp;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stated the pool and Clinton Park are closed.  He said he's received many compliments on the 'blow ups' and lights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had conversation on the details and times of the Commerce Chenango Food Distribution at Clinton Park.  Supervisor Nabinger asked for a motion to hold this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allow the 'Holiday Meal Drive Through Distribution Event' at General Park on Friday December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spoke on the new door installation by Madison Vinyl and how they did a nice job.  He said they checked the windows in the meeting room and court to make sure they're working.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he'd received the Amish sign today and that will go up tomorrow.  He said he expected his department to be out plowing tomorrow.</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that money could be transferred from the DB Fund to our DA Fund, and brought up the idea of using monies from the Fuel Contractual Fund or the General Repairs Contractual to purchase stone.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allow Highway Superintendent Richman to purchase stone for an amount, not to exceed $20,000.00.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he would have his written report by the end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the agreement with BG School District and their use of General Clinton Park as a location for reuniting parents and children during emergencies.  He told the town board the school is anxious to hear back from us and that it's okay for them to use the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spoke on this agreement and that the agreement should have the town listed as the additional insured, because they're using the grounds for free and it protects the town.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said he would take care of this.  Supervisor Nabinger said the town would sign the agreement, after this change had been made and at the meeting on December 29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shared the town board she will meet with Town Clerk McKown and Park Superintendent Richman again on the December 21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to continue the work on the signage for camping at Clinton Park and the rules for both Clinton Park and Payne Park.  She also talked about revising the agreements for the use of both parks and brought up how Chenango County in New York was the last to report, and votes that were found on someone's desk.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this and how the county's system had been hacked.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asked if our town court was still open with regular hours.   Supervisor Nabinger confirmed that it was.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Supervisor Nabinger for an update on how Unadilla received the housing grant.  Nabinger said she'd been in contact with Mr. Welsh from Town of Unadilla, and went over the details of their conversation.  Nabinger concluded that Bainbridge needs to is get involved with the regional workshops, let our names be known and 'rub elbows with the right people'.  She stated Thoma never told us to do this and shared the town's experience with the housing grant to the public.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provided the town board with a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draft of the letter to the taxpayers and asked for suggestions for changes in the letter. He asked Town Clerk McKown to get signatures on the letter from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that meeting times be mentioned in the letter and to encourage the community to attend a meeting.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suggested adding the improvements that were done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stated he would get signatures on the revised letter.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if we received the new Teamsters Union Contract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that we hadn't received it yet, and that she wanted to go into an executive session to talk about the contract.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we were scheduled for the blood drive on December 21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her recent communication with a representative from the Fire Department about 'dry hydrants'.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he had not heard of anything, but explained to the town board what the 'dry hydrant' 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said the village had at one time talked about putting in a dry hyrdrant by the river and thought there might be grant funding through FEMA for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offered an explanation on the difference between Fire Departments and Fire Districts.  He added that Guilford had put some dry hydrants 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stated she would ask a representative from the fire department to come to a town board meeting to talk about the dry hydrants.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Sexual Harassment Training link that JR Bogert provided the town via email and asked if everyone had received it.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stated he'd forwarded the email to all town board members today.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Bogert went over the details of the training and recommended everyone print there certificate out so the town has it on record.  He also added the sexual harassment policy and employee hand book were attachments to this email.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have an opening on the town planning board and confirmed with the town board that this vacancy be advertised.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said she would advertise this on the town Facebook page and the deadline would December 22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for anyone interested.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announced an End of the Year meeting on Tuesday December 29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6:30pm to pay all bills and our Organizational Meeting would be held at our regular meeting on January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go into executive session to discuss our new union contract.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come out of executive sesssion.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shared her conversation with Kathy Clemens at the county and the possibility of the town receiving $1,000.00 for our youth program.  She asked Nabinger to provide her with any expenses for the youth program.  Nabinger had included mentioned the mulch for Payne Park and Recreation Director Palmer's salary, as expenses.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November financial reports and discussed using our contingencies to fix the negative numbers in the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transfer $12,370.35 from the Youth Program Services to the Youth Program Contractual.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Daniels, second by Councilman,that the meeting be and hereby is adjourned at 8:20PM.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